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3" w:rsidRPr="002556A9" w:rsidRDefault="002556A9" w:rsidP="00DF0A43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10481" w:type="dxa"/>
        <w:tblLook w:val="01E0" w:firstRow="1" w:lastRow="1" w:firstColumn="1" w:lastColumn="1" w:noHBand="0" w:noVBand="0"/>
      </w:tblPr>
      <w:tblGrid>
        <w:gridCol w:w="3652"/>
        <w:gridCol w:w="3544"/>
        <w:gridCol w:w="3285"/>
      </w:tblGrid>
      <w:tr w:rsidR="00063FBE" w:rsidRPr="00A83E60" w:rsidTr="00907FD9">
        <w:tc>
          <w:tcPr>
            <w:tcW w:w="3652" w:type="dxa"/>
          </w:tcPr>
          <w:p w:rsidR="00063FBE" w:rsidRPr="00A83E60" w:rsidRDefault="00063FBE" w:rsidP="00063F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/Майорова Т.А.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Протокол №____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gramStart"/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«___» _________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CC75D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63FBE" w:rsidRPr="00A83E60" w:rsidRDefault="00063FBE" w:rsidP="00907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уководителя по УВР </w:t>
            </w:r>
          </w:p>
          <w:p w:rsidR="00063FBE" w:rsidRPr="00A83E60" w:rsidRDefault="00CC75DA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С.С.</w:t>
            </w:r>
            <w:r w:rsidR="00063FBE" w:rsidRPr="00A83E6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063FBE" w:rsidRPr="00A83E60" w:rsidRDefault="00CC75DA" w:rsidP="000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«___» 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2018</w:t>
            </w:r>
            <w:r w:rsidR="00063FBE" w:rsidRPr="00A83E6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063FBE" w:rsidRPr="00A83E60" w:rsidRDefault="00063FBE" w:rsidP="00907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063FBE" w:rsidRPr="00A83E60" w:rsidRDefault="00472AC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063FBE" w:rsidRPr="00A83E6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КОУ СОШ с.Колено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/Короткова О.М.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063FBE" w:rsidRPr="00A83E60" w:rsidRDefault="00063FBE" w:rsidP="000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3E60">
              <w:rPr>
                <w:rFonts w:ascii="Times New Roman" w:hAnsi="Times New Roman" w:cs="Times New Roman"/>
                <w:sz w:val="24"/>
                <w:szCs w:val="28"/>
              </w:rPr>
              <w:t xml:space="preserve">Приказ № ____ </w:t>
            </w:r>
          </w:p>
          <w:p w:rsidR="00063FBE" w:rsidRPr="00A83E60" w:rsidRDefault="00CC75DA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«___»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2018</w:t>
            </w:r>
            <w:r w:rsidR="00063FBE" w:rsidRPr="00A83E6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63FBE" w:rsidRPr="00A83E60" w:rsidRDefault="00063FBE" w:rsidP="00907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67" w:type="dxa"/>
        <w:jc w:val="center"/>
        <w:tblInd w:w="-1226" w:type="dxa"/>
        <w:tblLook w:val="01E0" w:firstRow="1" w:lastRow="1" w:firstColumn="1" w:lastColumn="1" w:noHBand="0" w:noVBand="0"/>
      </w:tblPr>
      <w:tblGrid>
        <w:gridCol w:w="4607"/>
        <w:gridCol w:w="4860"/>
      </w:tblGrid>
      <w:tr w:rsidR="00DF0A43" w:rsidRPr="002556A9" w:rsidTr="00DC23BA">
        <w:trPr>
          <w:jc w:val="center"/>
        </w:trPr>
        <w:tc>
          <w:tcPr>
            <w:tcW w:w="4607" w:type="dxa"/>
          </w:tcPr>
          <w:p w:rsidR="00DF0A43" w:rsidRPr="002556A9" w:rsidRDefault="00063FBE" w:rsidP="002556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DF0A43" w:rsidRPr="002556A9" w:rsidRDefault="002556A9" w:rsidP="00063F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063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A43" w:rsidRPr="002556A9" w:rsidRDefault="00DF0A43" w:rsidP="00DC2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Default="00DF0A43" w:rsidP="00DF0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A4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556A9" w:rsidRDefault="002556A9" w:rsidP="00DF0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Гуськовой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Светланы Сергеевны</w:t>
      </w:r>
    </w:p>
    <w:p w:rsidR="004F2E57" w:rsidRPr="00DF0A43" w:rsidRDefault="004F2E57" w:rsidP="00DF0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6A9">
        <w:rPr>
          <w:rFonts w:ascii="Times New Roman" w:hAnsi="Times New Roman"/>
          <w:sz w:val="28"/>
          <w:szCs w:val="28"/>
        </w:rPr>
        <w:t xml:space="preserve">Кружка </w:t>
      </w:r>
      <w:r>
        <w:rPr>
          <w:rFonts w:ascii="Times New Roman" w:hAnsi="Times New Roman"/>
          <w:sz w:val="28"/>
          <w:szCs w:val="28"/>
        </w:rPr>
        <w:t>«Биологическое краеведение»</w:t>
      </w:r>
    </w:p>
    <w:p w:rsidR="00DF0A43" w:rsidRPr="00DF0A43" w:rsidRDefault="002556A9" w:rsidP="00255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F0A43" w:rsidRPr="00DF0A43">
        <w:rPr>
          <w:rFonts w:ascii="Times New Roman" w:hAnsi="Times New Roman"/>
          <w:sz w:val="28"/>
          <w:szCs w:val="28"/>
        </w:rPr>
        <w:t xml:space="preserve">  7 </w:t>
      </w:r>
      <w:r w:rsidR="009F6CDB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(ФГОС)</w:t>
      </w: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 xml:space="preserve">направление:  </w:t>
      </w:r>
      <w:proofErr w:type="spellStart"/>
      <w:r w:rsidRPr="00DF0A43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DF0A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DF0A43" w:rsidP="00DF0A43">
      <w:pPr>
        <w:pStyle w:val="a4"/>
        <w:rPr>
          <w:rFonts w:ascii="Times New Roman" w:hAnsi="Times New Roman"/>
          <w:sz w:val="28"/>
          <w:szCs w:val="28"/>
        </w:rPr>
      </w:pPr>
    </w:p>
    <w:p w:rsidR="00DF0A43" w:rsidRPr="00DF0A43" w:rsidRDefault="002556A9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2E57" w:rsidRDefault="004F2E57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2E57" w:rsidRDefault="004F2E57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2E57" w:rsidRDefault="004F2E57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A43" w:rsidRPr="00DF0A43" w:rsidRDefault="00CC75DA" w:rsidP="00DF0A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2018-2019</w:t>
      </w:r>
      <w:bookmarkStart w:id="0" w:name="_GoBack"/>
      <w:bookmarkEnd w:id="0"/>
      <w:r w:rsidR="002556A9">
        <w:rPr>
          <w:rFonts w:ascii="Times New Roman" w:hAnsi="Times New Roman"/>
          <w:sz w:val="28"/>
          <w:szCs w:val="28"/>
        </w:rPr>
        <w:t xml:space="preserve"> уч. год </w:t>
      </w:r>
    </w:p>
    <w:p w:rsidR="004F2E57" w:rsidRDefault="004F2E57" w:rsidP="00063F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0A43" w:rsidRPr="00F40D52" w:rsidRDefault="00063FBE" w:rsidP="00063FBE">
      <w:pPr>
        <w:pStyle w:val="a4"/>
        <w:rPr>
          <w:rFonts w:ascii="Times New Roman" w:eastAsia="Times New Roman" w:hAnsi="Times New Roman"/>
          <w:b/>
          <w:bCs/>
          <w:color w:val="000000"/>
        </w:rPr>
      </w:pPr>
      <w:r w:rsidRPr="00063FBE">
        <w:rPr>
          <w:rFonts w:ascii="Times New Roman" w:eastAsia="Times New Roman" w:hAnsi="Times New Roman"/>
          <w:b/>
          <w:bCs/>
          <w:color w:val="000000"/>
        </w:rPr>
        <w:t>1.</w:t>
      </w:r>
      <w:r w:rsidR="00DF0A43" w:rsidRPr="00063FBE">
        <w:rPr>
          <w:rFonts w:ascii="Times New Roman" w:eastAsia="Times New Roman" w:hAnsi="Times New Roman"/>
          <w:b/>
          <w:bCs/>
          <w:color w:val="000000"/>
        </w:rPr>
        <w:t>Планируемые результаты освоения курса</w:t>
      </w:r>
      <w:r w:rsidRPr="00063FBE">
        <w:rPr>
          <w:rFonts w:ascii="Times New Roman" w:eastAsia="Times New Roman" w:hAnsi="Times New Roman"/>
          <w:b/>
          <w:bCs/>
          <w:color w:val="000000"/>
        </w:rPr>
        <w:t xml:space="preserve"> внеурочной деятельности</w:t>
      </w:r>
    </w:p>
    <w:p w:rsidR="00F40D52" w:rsidRPr="00436C63" w:rsidRDefault="00F40D52" w:rsidP="00063FBE">
      <w:pPr>
        <w:pStyle w:val="a4"/>
        <w:rPr>
          <w:rFonts w:ascii="Times New Roman" w:eastAsia="Times New Roman" w:hAnsi="Times New Roman"/>
          <w:b/>
          <w:bCs/>
          <w:color w:val="000000"/>
        </w:rPr>
      </w:pP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735981">
        <w:rPr>
          <w:rFonts w:ascii="Times New Roman" w:hAnsi="Times New Roman" w:cs="Times New Roman"/>
          <w:bCs/>
          <w:i/>
          <w:sz w:val="20"/>
          <w:szCs w:val="20"/>
        </w:rPr>
        <w:t>Личностные результаты: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35981">
        <w:rPr>
          <w:rFonts w:ascii="Times New Roman" w:hAnsi="Times New Roman" w:cs="Times New Roman"/>
          <w:bCs/>
          <w:sz w:val="20"/>
          <w:szCs w:val="20"/>
        </w:rPr>
        <w:t>- овладение на уровне общего образования законченной системой краеведческих знаний и умений, навыками их</w:t>
      </w:r>
      <w:r w:rsidR="00472A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bCs/>
          <w:sz w:val="20"/>
          <w:szCs w:val="20"/>
        </w:rPr>
        <w:t>применения в различных жизненных ситуациях;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3598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35981">
        <w:rPr>
          <w:rFonts w:ascii="Times New Roman" w:hAnsi="Times New Roman" w:cs="Times New Roman"/>
          <w:sz w:val="20"/>
          <w:szCs w:val="20"/>
        </w:rPr>
        <w:t xml:space="preserve"> устойчивых установок социально-ответственного поведения в экологической среде - среде обитания всего живого,</w:t>
      </w:r>
      <w:r w:rsidR="00472ACE">
        <w:rPr>
          <w:rFonts w:ascii="Times New Roman" w:hAnsi="Times New Roman" w:cs="Times New Roman"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в том числе и человека.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35981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735981">
        <w:rPr>
          <w:rFonts w:ascii="Times New Roman" w:hAnsi="Times New Roman" w:cs="Times New Roman"/>
          <w:sz w:val="20"/>
          <w:szCs w:val="20"/>
        </w:rPr>
        <w:t xml:space="preserve"> результаты  «Биологическо</w:t>
      </w:r>
      <w:r w:rsidR="00436C63" w:rsidRPr="00735981">
        <w:rPr>
          <w:rFonts w:ascii="Times New Roman" w:hAnsi="Times New Roman" w:cs="Times New Roman"/>
          <w:sz w:val="20"/>
          <w:szCs w:val="20"/>
        </w:rPr>
        <w:t>го краеведения</w:t>
      </w:r>
      <w:r w:rsidRPr="00735981">
        <w:rPr>
          <w:rFonts w:ascii="Times New Roman" w:hAnsi="Times New Roman" w:cs="Times New Roman"/>
          <w:sz w:val="20"/>
          <w:szCs w:val="20"/>
        </w:rPr>
        <w:t>» основаны на формировании универсальных учебных действий.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35981">
        <w:rPr>
          <w:rFonts w:ascii="Times New Roman" w:hAnsi="Times New Roman" w:cs="Times New Roman"/>
          <w:i/>
          <w:iCs/>
          <w:sz w:val="20"/>
          <w:szCs w:val="20"/>
        </w:rPr>
        <w:t>Личностные УУД: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осознание себя как члена общества на глобальном, региональном и локальном уровнях (житель планеты Земля, житель конкретного</w:t>
      </w:r>
      <w:r w:rsidR="00472ACE">
        <w:rPr>
          <w:rFonts w:ascii="Times New Roman" w:hAnsi="Times New Roman" w:cs="Times New Roman"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региона);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осознание значимости и общности глобальных проблем человечества;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эмоционально-ценностное отношение к окружающей среде</w:t>
      </w:r>
      <w:r w:rsidR="00472ACE">
        <w:rPr>
          <w:rFonts w:ascii="Times New Roman" w:hAnsi="Times New Roman" w:cs="Times New Roman"/>
          <w:sz w:val="20"/>
          <w:szCs w:val="20"/>
        </w:rPr>
        <w:t xml:space="preserve">, необходимости её сохранения и </w:t>
      </w:r>
      <w:r w:rsidRPr="00735981">
        <w:rPr>
          <w:rFonts w:ascii="Times New Roman" w:hAnsi="Times New Roman" w:cs="Times New Roman"/>
          <w:sz w:val="20"/>
          <w:szCs w:val="20"/>
        </w:rPr>
        <w:t>рационального использования;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патриотизм, любовь к своей местности, своему региону, своей стране;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уважение к истории, культуре, национальным особенностям, толерантность.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35981">
        <w:rPr>
          <w:rFonts w:ascii="Times New Roman" w:hAnsi="Times New Roman" w:cs="Times New Roman"/>
          <w:i/>
          <w:iCs/>
          <w:sz w:val="20"/>
          <w:szCs w:val="20"/>
        </w:rPr>
        <w:t>Регулятивные УУД: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способность к самостоятельному приобретению новых знаний и практических умений;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умения управлять своей познавательной деятельностью;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умение организовывать свою деятельность;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определять её цели и задачи;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выбирать средства и применять их на практике;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оценивать достигнутые результаты.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35981">
        <w:rPr>
          <w:rFonts w:ascii="Times New Roman" w:hAnsi="Times New Roman" w:cs="Times New Roman"/>
          <w:i/>
          <w:iCs/>
          <w:sz w:val="20"/>
          <w:szCs w:val="20"/>
        </w:rPr>
        <w:t>Познавательные УУД: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формирование и развитие знаний познавательных интересов, интеллектуальных и творческих результатов;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-умение вести самостоятельный поиск, анализ, отбор информации, её преобразование, сохранение, передачу и презентацию с помощью</w:t>
      </w:r>
      <w:r w:rsidR="00472ACE">
        <w:rPr>
          <w:rFonts w:ascii="Times New Roman" w:hAnsi="Times New Roman" w:cs="Times New Roman"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технических средств.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 xml:space="preserve">- строить </w:t>
      </w:r>
      <w:proofErr w:type="gramStart"/>
      <w:r w:rsidRPr="00735981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735981">
        <w:rPr>
          <w:rFonts w:ascii="Times New Roman" w:hAnsi="Times New Roman" w:cs="Times New Roman"/>
          <w:sz w:val="20"/>
          <w:szCs w:val="20"/>
        </w:rPr>
        <w:t>, включающее установление причинно-следственных связей.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создавать схемы с выделением существенных характеристик объекта.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уметь определять возможные источники необходимых сведений, производить поиск информации, анализировать и оценивать ее</w:t>
      </w:r>
      <w:r w:rsidR="00472ACE">
        <w:rPr>
          <w:rFonts w:ascii="Times New Roman" w:hAnsi="Times New Roman" w:cs="Times New Roman"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достоверность.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35981">
        <w:rPr>
          <w:rFonts w:ascii="Times New Roman" w:hAnsi="Times New Roman" w:cs="Times New Roman"/>
          <w:i/>
          <w:iCs/>
          <w:sz w:val="20"/>
          <w:szCs w:val="20"/>
        </w:rPr>
        <w:t>Коммуникативные УУД: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самостоятельно организовывать учебное взаимодействие в группе (определять общие цели, распределять роли, договариваться друг с</w:t>
      </w:r>
      <w:r w:rsidR="00472ACE">
        <w:rPr>
          <w:rFonts w:ascii="Times New Roman" w:hAnsi="Times New Roman" w:cs="Times New Roman"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другом)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35981">
        <w:rPr>
          <w:rFonts w:ascii="Times New Roman" w:hAnsi="Times New Roman" w:cs="Times New Roman"/>
          <w:i/>
          <w:sz w:val="20"/>
          <w:szCs w:val="20"/>
        </w:rPr>
        <w:t xml:space="preserve">Предметные результаты 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определять роль в природе различных групп организмов;</w:t>
      </w:r>
    </w:p>
    <w:p w:rsidR="00F40D52" w:rsidRPr="00735981" w:rsidRDefault="00F40D52" w:rsidP="0043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объяснять роль живых организмов в круговороте веществ экосистемы.</w:t>
      </w:r>
    </w:p>
    <w:p w:rsidR="00436C63" w:rsidRPr="00735981" w:rsidRDefault="00F40D52" w:rsidP="00436C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- объяснять приспособления на разных стадиях жизненных</w:t>
      </w:r>
      <w:bookmarkStart w:id="1" w:name="_Toc414553134"/>
      <w:bookmarkStart w:id="2" w:name="_Toc287934277"/>
    </w:p>
    <w:p w:rsidR="00DF0A43" w:rsidRPr="00735981" w:rsidRDefault="00DF0A43" w:rsidP="00436C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5981">
        <w:rPr>
          <w:rFonts w:ascii="Times New Roman" w:hAnsi="Times New Roman"/>
          <w:b/>
          <w:i/>
          <w:sz w:val="20"/>
          <w:szCs w:val="20"/>
        </w:rPr>
        <w:t>Обучающиеся научатся:</w:t>
      </w:r>
      <w:bookmarkEnd w:id="1"/>
      <w:bookmarkEnd w:id="2"/>
      <w:r w:rsidRPr="00735981">
        <w:rPr>
          <w:rFonts w:ascii="Times New Roman" w:hAnsi="Times New Roman"/>
          <w:sz w:val="20"/>
          <w:szCs w:val="20"/>
        </w:rPr>
        <w:tab/>
      </w:r>
    </w:p>
    <w:p w:rsidR="00DF0A43" w:rsidRPr="00735981" w:rsidRDefault="00DF0A43" w:rsidP="00436C63">
      <w:pPr>
        <w:overflowPunct w:val="0"/>
        <w:autoSpaceDE w:val="0"/>
        <w:autoSpaceDN w:val="0"/>
        <w:adjustRightInd w:val="0"/>
        <w:spacing w:after="0" w:line="240" w:lineRule="exact"/>
        <w:ind w:left="1004"/>
        <w:jc w:val="both"/>
        <w:textAlignment w:val="baseline"/>
        <w:rPr>
          <w:sz w:val="20"/>
          <w:szCs w:val="20"/>
        </w:rPr>
      </w:pPr>
    </w:p>
    <w:p w:rsidR="00DF0A43" w:rsidRPr="00735981" w:rsidRDefault="00DF0A43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Понимать проблему сохранения биологического разнообразия родного края</w:t>
      </w:r>
      <w:r w:rsidRPr="00735981">
        <w:rPr>
          <w:rFonts w:ascii="Times New Roman" w:hAnsi="Times New Roman"/>
          <w:sz w:val="20"/>
          <w:szCs w:val="20"/>
        </w:rPr>
        <w:t>;</w:t>
      </w:r>
    </w:p>
    <w:p w:rsidR="00DF0A43" w:rsidRPr="00735981" w:rsidRDefault="00DF0A43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Формировать представления об особо охраняемых природных объектах своего края и всего мира в целом;</w:t>
      </w:r>
    </w:p>
    <w:p w:rsidR="00DF0A43" w:rsidRPr="00735981" w:rsidRDefault="00DF0A43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Отражать зависимость многих современных процессов в биосфере от взаимодействия общества и природы на конкретной территории</w:t>
      </w:r>
      <w:r w:rsidR="003F0EAF" w:rsidRPr="00735981">
        <w:rPr>
          <w:rFonts w:ascii="Times New Roman" w:hAnsi="Times New Roman" w:cs="Times New Roman"/>
          <w:sz w:val="20"/>
          <w:szCs w:val="20"/>
        </w:rPr>
        <w:t>;</w:t>
      </w:r>
    </w:p>
    <w:p w:rsidR="00DF0A43" w:rsidRPr="00735981" w:rsidRDefault="003F0EAF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 xml:space="preserve">Понимать  сущность понятий и терминов, специфической лексики «флора», «природное сообщество», «фитоценоз», «зооценоз» и </w:t>
      </w:r>
      <w:proofErr w:type="spellStart"/>
      <w:r w:rsidRPr="00735981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5981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5981">
        <w:rPr>
          <w:rFonts w:ascii="Times New Roman" w:hAnsi="Times New Roman" w:cs="Times New Roman"/>
          <w:sz w:val="20"/>
          <w:szCs w:val="20"/>
        </w:rPr>
        <w:t>;</w:t>
      </w:r>
    </w:p>
    <w:p w:rsidR="003F0EAF" w:rsidRPr="00735981" w:rsidRDefault="003F0EAF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/>
          <w:sz w:val="20"/>
          <w:szCs w:val="20"/>
        </w:rPr>
        <w:t>Распознавать</w:t>
      </w:r>
      <w:r w:rsidRPr="0073598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35981">
        <w:rPr>
          <w:rFonts w:ascii="Times New Roman" w:hAnsi="Times New Roman" w:cs="Times New Roman"/>
          <w:sz w:val="20"/>
          <w:szCs w:val="20"/>
        </w:rPr>
        <w:t>распространённые сельскохозяйственные культуры нашей местности;</w:t>
      </w:r>
    </w:p>
    <w:p w:rsidR="003F0EAF" w:rsidRPr="00735981" w:rsidRDefault="003F0EAF" w:rsidP="00436C6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35981">
        <w:rPr>
          <w:rFonts w:ascii="Times New Roman" w:hAnsi="Times New Roman" w:cs="Times New Roman"/>
          <w:sz w:val="20"/>
          <w:szCs w:val="20"/>
        </w:rPr>
        <w:t>Осознавать роль человека в охране органического мира, в сохранении биоразнообразия.</w:t>
      </w:r>
    </w:p>
    <w:p w:rsidR="00DF0A43" w:rsidRPr="00735981" w:rsidRDefault="00DF0A43" w:rsidP="00436C63">
      <w:pPr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735981">
        <w:rPr>
          <w:rFonts w:ascii="Times New Roman" w:hAnsi="Times New Roman"/>
          <w:b/>
          <w:i/>
          <w:sz w:val="20"/>
          <w:szCs w:val="20"/>
        </w:rPr>
        <w:t>Обучающиеся</w:t>
      </w:r>
      <w:proofErr w:type="gramEnd"/>
      <w:r w:rsidRPr="00735981">
        <w:rPr>
          <w:rFonts w:ascii="Times New Roman" w:hAnsi="Times New Roman"/>
          <w:b/>
          <w:i/>
          <w:sz w:val="20"/>
          <w:szCs w:val="20"/>
        </w:rPr>
        <w:t xml:space="preserve"> получат возможность научиться:</w:t>
      </w:r>
    </w:p>
    <w:p w:rsidR="00DF0A43" w:rsidRPr="00472ACE" w:rsidRDefault="00472ACE" w:rsidP="00472A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</w:t>
      </w:r>
      <w:r w:rsidR="003F0EAF" w:rsidRPr="00472ACE">
        <w:rPr>
          <w:rFonts w:ascii="Times New Roman" w:hAnsi="Times New Roman" w:cs="Times New Roman"/>
          <w:sz w:val="20"/>
          <w:szCs w:val="20"/>
        </w:rPr>
        <w:t xml:space="preserve">Решать </w:t>
      </w:r>
      <w:r w:rsidR="00DF0A43" w:rsidRPr="00472ACE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3F0EAF" w:rsidRPr="00472ACE">
        <w:rPr>
          <w:rFonts w:ascii="Times New Roman" w:hAnsi="Times New Roman" w:cs="Times New Roman"/>
          <w:sz w:val="20"/>
          <w:szCs w:val="20"/>
        </w:rPr>
        <w:t>ы</w:t>
      </w:r>
      <w:r w:rsidR="00DF0A43" w:rsidRPr="00472ACE">
        <w:rPr>
          <w:rFonts w:ascii="Times New Roman" w:hAnsi="Times New Roman" w:cs="Times New Roman"/>
          <w:sz w:val="20"/>
          <w:szCs w:val="20"/>
        </w:rPr>
        <w:t xml:space="preserve"> окружающей среды местного значения (выявление редких и исчезающих видов, организация экологической тропы, защита природы от разрушения – </w:t>
      </w:r>
      <w:proofErr w:type="spellStart"/>
      <w:r w:rsidR="00DF0A43" w:rsidRPr="00472ACE">
        <w:rPr>
          <w:rFonts w:ascii="Times New Roman" w:hAnsi="Times New Roman" w:cs="Times New Roman"/>
          <w:sz w:val="20"/>
          <w:szCs w:val="20"/>
        </w:rPr>
        <w:t>лесовосстановление</w:t>
      </w:r>
      <w:proofErr w:type="spellEnd"/>
      <w:r w:rsidR="00DF0A43" w:rsidRPr="00472ACE">
        <w:rPr>
          <w:rFonts w:ascii="Times New Roman" w:hAnsi="Times New Roman" w:cs="Times New Roman"/>
          <w:sz w:val="20"/>
          <w:szCs w:val="20"/>
        </w:rPr>
        <w:t xml:space="preserve">, пропаганда экологических знаний: лекции, </w:t>
      </w:r>
      <w:r w:rsidR="003F0EAF" w:rsidRPr="00472ACE">
        <w:rPr>
          <w:rFonts w:ascii="Times New Roman" w:hAnsi="Times New Roman" w:cs="Times New Roman"/>
          <w:sz w:val="20"/>
          <w:szCs w:val="20"/>
        </w:rPr>
        <w:t>беседы, листовки, плакаты);</w:t>
      </w:r>
    </w:p>
    <w:p w:rsidR="003F0EAF" w:rsidRPr="00472ACE" w:rsidRDefault="00472ACE" w:rsidP="00472A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3F0EAF" w:rsidRPr="00472ACE">
        <w:rPr>
          <w:rFonts w:ascii="Times New Roman" w:hAnsi="Times New Roman" w:cs="Times New Roman"/>
          <w:sz w:val="20"/>
          <w:szCs w:val="20"/>
        </w:rPr>
        <w:t>Универсальным принципам исследовательского подхода, методам анализа полученных данных, ознакомить с современными методами исследований;</w:t>
      </w:r>
    </w:p>
    <w:p w:rsidR="003F0EAF" w:rsidRPr="00472ACE" w:rsidRDefault="00472ACE" w:rsidP="00472A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F0EAF" w:rsidRPr="00472ACE">
        <w:rPr>
          <w:rFonts w:ascii="Times New Roman" w:hAnsi="Times New Roman" w:cs="Times New Roman"/>
          <w:sz w:val="20"/>
          <w:szCs w:val="20"/>
        </w:rPr>
        <w:t>Чувствовать красоту природы; называть основные типичные виды растений, грибов, животных своей местности;</w:t>
      </w:r>
    </w:p>
    <w:p w:rsidR="003F0EAF" w:rsidRPr="00472ACE" w:rsidRDefault="00472ACE" w:rsidP="00472A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F0EAF" w:rsidRPr="00472ACE">
        <w:rPr>
          <w:rFonts w:ascii="Times New Roman" w:hAnsi="Times New Roman" w:cs="Times New Roman"/>
          <w:sz w:val="20"/>
          <w:szCs w:val="20"/>
        </w:rPr>
        <w:t>Давать характеристику различным природным сообществам, взаимосвязям внутри сообщества, различным сезонным  изменениям в жизни растений и животных;</w:t>
      </w:r>
    </w:p>
    <w:p w:rsidR="003F0EAF" w:rsidRPr="00472ACE" w:rsidRDefault="00472ACE" w:rsidP="00472A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82F3E" w:rsidRPr="00472ACE">
        <w:rPr>
          <w:rFonts w:ascii="Times New Roman" w:hAnsi="Times New Roman" w:cs="Times New Roman"/>
          <w:sz w:val="20"/>
          <w:szCs w:val="20"/>
        </w:rPr>
        <w:t>Определять антропогенное влияние на природные сообщества, уровни жизненного состояния растений; прогнозировать изменения в развитии природных сообществ под воздействием антропогенной нагрузки;</w:t>
      </w:r>
    </w:p>
    <w:p w:rsidR="003F0EAF" w:rsidRPr="00735981" w:rsidRDefault="00472ACE" w:rsidP="00472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F0EAF" w:rsidRPr="00735981">
        <w:rPr>
          <w:rFonts w:ascii="Times New Roman" w:hAnsi="Times New Roman" w:cs="Times New Roman"/>
          <w:sz w:val="20"/>
          <w:szCs w:val="20"/>
        </w:rPr>
        <w:t>Понимать взаимосвязь и взаимозависимость  природных процессов,  целостность природной системы Земли, прочувствуют   необходимость ответственного отношения человека к разработке любых проектов, связанных с нарушением природной среды вообще и биологической в частности;</w:t>
      </w:r>
    </w:p>
    <w:p w:rsidR="00047B49" w:rsidRDefault="00472ACE" w:rsidP="00047B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82F3E" w:rsidRPr="00735981">
        <w:rPr>
          <w:rFonts w:ascii="Times New Roman" w:hAnsi="Times New Roman" w:cs="Times New Roman"/>
          <w:sz w:val="20"/>
          <w:szCs w:val="20"/>
        </w:rPr>
        <w:t>Применять полученные знания для изучения и улучшения эколог</w:t>
      </w:r>
      <w:r w:rsidR="00047B49">
        <w:rPr>
          <w:rFonts w:ascii="Times New Roman" w:hAnsi="Times New Roman" w:cs="Times New Roman"/>
          <w:sz w:val="20"/>
          <w:szCs w:val="20"/>
        </w:rPr>
        <w:t>ической ситуации в своем селе, район</w:t>
      </w:r>
    </w:p>
    <w:p w:rsidR="00047B49" w:rsidRDefault="00047B49" w:rsidP="00047B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0FAC" w:rsidRPr="00047B49" w:rsidRDefault="004F2E57" w:rsidP="00047B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7B4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0B6" w:rsidRPr="004F2E5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63FBE" w:rsidRPr="004F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AC" w:rsidRPr="004F2E5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063FBE" w:rsidRPr="004F2E5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9640"/>
        <w:gridCol w:w="708"/>
      </w:tblGrid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436C63" w:rsidRDefault="000540B6" w:rsidP="000540B6">
            <w:pPr>
              <w:jc w:val="center"/>
              <w:rPr>
                <w:b/>
                <w:sz w:val="22"/>
                <w:szCs w:val="22"/>
              </w:rPr>
            </w:pPr>
            <w:r w:rsidRPr="00436C63">
              <w:rPr>
                <w:b/>
                <w:sz w:val="22"/>
                <w:szCs w:val="22"/>
              </w:rPr>
              <w:t>тема учебного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047B49" w:rsidRDefault="00436C63" w:rsidP="00DC23BA">
            <w:pPr>
              <w:jc w:val="both"/>
              <w:rPr>
                <w:b/>
                <w:sz w:val="16"/>
                <w:szCs w:val="16"/>
              </w:rPr>
            </w:pPr>
            <w:r w:rsidRPr="00047B49">
              <w:rPr>
                <w:b/>
                <w:sz w:val="16"/>
                <w:szCs w:val="16"/>
              </w:rPr>
              <w:t>Кол-</w:t>
            </w:r>
            <w:r w:rsidR="000540B6" w:rsidRPr="00047B49">
              <w:rPr>
                <w:b/>
                <w:sz w:val="16"/>
                <w:szCs w:val="16"/>
              </w:rPr>
              <w:t>во часов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540B6" w:rsidP="000540B6">
            <w:pPr>
              <w:ind w:firstLine="720"/>
              <w:jc w:val="center"/>
              <w:outlineLvl w:val="0"/>
              <w:rPr>
                <w:b/>
              </w:rPr>
            </w:pPr>
            <w:r w:rsidRPr="00436C63">
              <w:rPr>
                <w:b/>
              </w:rPr>
              <w:t xml:space="preserve">Введение  </w:t>
            </w:r>
          </w:p>
          <w:p w:rsidR="000540B6" w:rsidRPr="00436C63" w:rsidRDefault="000540B6" w:rsidP="00502639">
            <w:r w:rsidRPr="00436C63">
              <w:t>Краеведение - наука о местности, в которой мы живем. Основные направления краеведческой работы. Науки, связанные с краеведением – география, биология, геология, история, метеорология. Краеведческая работа в области. Важнейши</w:t>
            </w:r>
            <w:r w:rsidR="00472ACE">
              <w:t xml:space="preserve">е краеведческие музеи. </w:t>
            </w:r>
            <w:r w:rsidRPr="00436C63">
              <w:t xml:space="preserve"> Видные учены</w:t>
            </w:r>
            <w:proofErr w:type="gramStart"/>
            <w:r w:rsidRPr="00436C63">
              <w:t>е</w:t>
            </w:r>
            <w:r w:rsidR="00472ACE">
              <w:t>-</w:t>
            </w:r>
            <w:proofErr w:type="gramEnd"/>
            <w:r w:rsidRPr="00436C63">
              <w:t xml:space="preserve"> краеведы области (Леопольдов А. Ф., </w:t>
            </w:r>
            <w:proofErr w:type="spellStart"/>
            <w:r w:rsidRPr="00436C63">
              <w:t>Минх</w:t>
            </w:r>
            <w:proofErr w:type="spellEnd"/>
            <w:r w:rsidRPr="00436C63">
              <w:t xml:space="preserve"> А. Н., </w:t>
            </w:r>
            <w:proofErr w:type="spellStart"/>
            <w:r w:rsidRPr="00436C63">
              <w:t>Тилло</w:t>
            </w:r>
            <w:proofErr w:type="spellEnd"/>
            <w:r w:rsidRPr="00436C63">
              <w:t xml:space="preserve"> А. А., Худяков Д. С. и др.). </w:t>
            </w:r>
            <w:r w:rsidR="00502639" w:rsidRPr="00502639">
              <w:t xml:space="preserve"> </w:t>
            </w:r>
            <w:r w:rsidRPr="00436C63"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540B6" w:rsidP="000540B6">
            <w:pPr>
              <w:jc w:val="center"/>
              <w:rPr>
                <w:b/>
              </w:rPr>
            </w:pPr>
            <w:r w:rsidRPr="00436C63">
              <w:rPr>
                <w:b/>
              </w:rPr>
              <w:t xml:space="preserve">Методы краеведческой работы. </w:t>
            </w:r>
          </w:p>
          <w:p w:rsidR="000540B6" w:rsidRPr="00436C63" w:rsidRDefault="000540B6" w:rsidP="00DC23BA">
            <w:r w:rsidRPr="00436C63">
              <w:t xml:space="preserve">Полевые наблюдения. Походы, экскурсии, фенологические и метеорологические наблюдения. Работа с картографическим материалом. Поиск информации о родном крае в краеведческой литературе и </w:t>
            </w:r>
            <w:proofErr w:type="spellStart"/>
            <w:r w:rsidRPr="00436C63">
              <w:t>Internet</w:t>
            </w:r>
            <w:proofErr w:type="spellEnd"/>
            <w:r w:rsidRPr="00436C63">
              <w:t xml:space="preserve">. Статистическая обработка материала. Методика сбора палеонтологического исторического и биологического материала. </w:t>
            </w:r>
            <w:r w:rsidR="00472ACE">
              <w:t xml:space="preserve"> </w:t>
            </w:r>
            <w:r w:rsidRPr="00436C63">
              <w:t xml:space="preserve"> </w:t>
            </w:r>
          </w:p>
          <w:p w:rsidR="000540B6" w:rsidRPr="00502639" w:rsidRDefault="000540B6" w:rsidP="00DC23BA">
            <w:r w:rsidRPr="00436C63">
              <w:t>*Практическая работа со школьными определителями растений и животных.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47B49" w:rsidP="00436C63">
            <w:r>
              <w:rPr>
                <w:b/>
              </w:rPr>
              <w:t xml:space="preserve">        </w:t>
            </w:r>
            <w:r w:rsidR="000540B6" w:rsidRPr="00436C63">
              <w:rPr>
                <w:b/>
              </w:rPr>
              <w:t>Краткая географическая характеристика области. Характеристика природных сообществ</w:t>
            </w:r>
          </w:p>
          <w:p w:rsidR="000540B6" w:rsidRPr="00436C63" w:rsidRDefault="000540B6" w:rsidP="00DC23BA">
            <w:r w:rsidRPr="00436C63">
              <w:t>Рельеф. Приво</w:t>
            </w:r>
            <w:r w:rsidR="004F2E57">
              <w:t xml:space="preserve">лжская возвышенность, </w:t>
            </w:r>
            <w:proofErr w:type="spellStart"/>
            <w:r w:rsidR="004F2E57">
              <w:t>Приокско</w:t>
            </w:r>
            <w:proofErr w:type="spellEnd"/>
            <w:r w:rsidR="004F2E57">
              <w:t>-Д</w:t>
            </w:r>
            <w:r w:rsidRPr="00436C63">
              <w:t>онская и Прикаспийская низменности, Сырт. Геологическая структура и важнейшие полезные ископаемые. Внутренние водоемы. Волга, малые реки, озера, пруды. Климат области. Сезонные клима</w:t>
            </w:r>
            <w:r w:rsidR="00047B49">
              <w:t xml:space="preserve">тические изменения. </w:t>
            </w:r>
            <w:r w:rsidRPr="00436C63">
              <w:t>Основные природные зоны – лесостепь, степь, полупустын</w:t>
            </w:r>
            <w:r w:rsidR="00502639">
              <w:t xml:space="preserve">я. </w:t>
            </w:r>
            <w:r w:rsidRPr="00436C63">
              <w:t xml:space="preserve"> Связь фауны и флоры с зональными, ландшафтными  и климатическими характеристиками. Особенности представителей  живого мира, обитающих в разных условиях. </w:t>
            </w:r>
            <w:r w:rsidR="00047B49">
              <w:t xml:space="preserve"> </w:t>
            </w:r>
            <w:r w:rsidRPr="00436C63">
              <w:t xml:space="preserve"> Природные сообщества лесостепной, степной и полупустынных зон. </w:t>
            </w:r>
            <w:r w:rsidR="00502639" w:rsidRPr="007F76DA">
              <w:t xml:space="preserve"> </w:t>
            </w:r>
            <w:r w:rsidRPr="00436C63">
              <w:t xml:space="preserve"> Сообщества водоемов. Основные природные сообщества своей местности. </w:t>
            </w:r>
          </w:p>
          <w:p w:rsidR="000540B6" w:rsidRPr="00436C63" w:rsidRDefault="000540B6" w:rsidP="00DC23BA">
            <w:r w:rsidRPr="00436C63">
              <w:t>*Практическая работа с атласом карт Саратовской области.</w:t>
            </w:r>
          </w:p>
          <w:p w:rsidR="000540B6" w:rsidRPr="00436C63" w:rsidRDefault="000540B6" w:rsidP="00DC23BA">
            <w:r w:rsidRPr="00436C63">
              <w:t xml:space="preserve">*Экскурсия. </w:t>
            </w:r>
            <w:proofErr w:type="gramStart"/>
            <w:r w:rsidRPr="00436C63">
              <w:t xml:space="preserve">Изучение местных экосистем: лес (лесополоса), степь (луг, поляна), водоем (река, пруд, озеро).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47B49" w:rsidP="00047B4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0540B6" w:rsidRPr="00436C63">
              <w:rPr>
                <w:b/>
              </w:rPr>
              <w:t>Растительный мир</w:t>
            </w:r>
          </w:p>
          <w:p w:rsidR="000540B6" w:rsidRPr="00436C63" w:rsidRDefault="000540B6" w:rsidP="00DC23BA">
            <w:r w:rsidRPr="00436C63">
              <w:t>Характеристика почв области. Общая информация о флоре. Растительность лесостепной, степной и полупустынной зоны. Пойменная растительность. Водные растения. Связь строения растений со средой обитания. Грибы. С</w:t>
            </w:r>
            <w:r w:rsidR="00472ACE">
              <w:t xml:space="preserve">ъедобные и несъедобные </w:t>
            </w:r>
            <w:proofErr w:type="spellStart"/>
            <w:r w:rsidR="00472ACE">
              <w:t>грибы</w:t>
            </w:r>
            <w:proofErr w:type="gramStart"/>
            <w:r w:rsidR="00472ACE">
              <w:t>,р</w:t>
            </w:r>
            <w:proofErr w:type="gramEnd"/>
            <w:r w:rsidRPr="00436C63">
              <w:t>едкие</w:t>
            </w:r>
            <w:proofErr w:type="spellEnd"/>
            <w:r w:rsidRPr="00436C63">
              <w:t xml:space="preserve"> и охраняемые виды грибов. Использование растений в жизни человека. Лекарстве</w:t>
            </w:r>
            <w:r w:rsidR="00472ACE">
              <w:t xml:space="preserve">нные, пищевые растения. С/х </w:t>
            </w:r>
            <w:r w:rsidRPr="00436C63">
              <w:t xml:space="preserve"> культуры. НИИ "Элита Поволжья". Роль саратовских ученых в растениеводстве (</w:t>
            </w:r>
            <w:proofErr w:type="spellStart"/>
            <w:r w:rsidRPr="00436C63">
              <w:t>Н.И.Вавилов</w:t>
            </w:r>
            <w:proofErr w:type="spellEnd"/>
            <w:r w:rsidRPr="00436C63">
              <w:t xml:space="preserve">, </w:t>
            </w:r>
            <w:proofErr w:type="spellStart"/>
            <w:r w:rsidRPr="00436C63">
              <w:t>Д.Л.Цицин</w:t>
            </w:r>
            <w:proofErr w:type="spellEnd"/>
            <w:r w:rsidRPr="00436C63">
              <w:t>, И.Н. Мамонтова и др.). Растения – паразиты. Сорные растения. Изучение распространенности местной флоры в зависимости от зоны, рельефа почв, водного режима и пр. Изучение флоры родного населенного родного города или поселка. Наиболее важные и интересные растительные объекты и сообщества окрестностей населенного пункта. Причины преобладания определенных форм растений в район</w:t>
            </w:r>
            <w:r w:rsidR="00472ACE">
              <w:t>е. Основные с/х</w:t>
            </w:r>
            <w:r w:rsidRPr="00436C63">
              <w:t xml:space="preserve"> культуры, характерные для района.  </w:t>
            </w:r>
          </w:p>
          <w:p w:rsidR="000540B6" w:rsidRPr="00436C63" w:rsidRDefault="000540B6" w:rsidP="00DC23BA">
            <w:r w:rsidRPr="00436C63">
              <w:t xml:space="preserve">*Практическая работа по изготовлению гербариев растений. </w:t>
            </w:r>
          </w:p>
          <w:p w:rsidR="000540B6" w:rsidRPr="00436C63" w:rsidRDefault="000540B6" w:rsidP="00436C63">
            <w:r w:rsidRPr="00436C63">
              <w:t>*Составление рефератов об интересных растениях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540B6" w:rsidP="000540B6">
            <w:pPr>
              <w:jc w:val="center"/>
              <w:outlineLvl w:val="0"/>
              <w:rPr>
                <w:b/>
              </w:rPr>
            </w:pPr>
            <w:r w:rsidRPr="00436C63">
              <w:rPr>
                <w:b/>
              </w:rPr>
              <w:t>Животный мир области</w:t>
            </w:r>
          </w:p>
          <w:p w:rsidR="000540B6" w:rsidRPr="00436C63" w:rsidRDefault="000540B6" w:rsidP="00DC23BA">
            <w:r w:rsidRPr="00436C63">
              <w:t>Общая характеристика фауны области. Животные лесостепной, степной и полупустынной зоны. Водные</w:t>
            </w:r>
            <w:r w:rsidR="00472ACE">
              <w:t xml:space="preserve"> животные. </w:t>
            </w:r>
            <w:r w:rsidRPr="00436C63">
              <w:t xml:space="preserve"> Рыбные богатства Волги и малых рек.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</w:t>
            </w:r>
            <w:r w:rsidR="00472ACE">
              <w:t xml:space="preserve">ющие птицы. </w:t>
            </w:r>
            <w:r w:rsidRPr="00436C63">
              <w:t xml:space="preserve"> Животноводство в Саратовской области. Животный мир городов и других населённых пунктов.</w:t>
            </w:r>
          </w:p>
          <w:p w:rsidR="000540B6" w:rsidRPr="00436C63" w:rsidRDefault="000540B6" w:rsidP="00DC23BA">
            <w:r w:rsidRPr="00436C63">
              <w:t>*Экскурсии в лес (лесополосу), в степь, на реку (озеро, пруд).</w:t>
            </w:r>
          </w:p>
          <w:p w:rsidR="000540B6" w:rsidRPr="00436C63" w:rsidRDefault="000540B6" w:rsidP="00DC23BA">
            <w:r w:rsidRPr="00436C63">
              <w:t xml:space="preserve">*Составление списков местных животных и растений. </w:t>
            </w:r>
          </w:p>
          <w:p w:rsidR="000540B6" w:rsidRPr="00436C63" w:rsidRDefault="000540B6" w:rsidP="00DC23BA">
            <w:r w:rsidRPr="00436C63">
              <w:t>*Практи</w:t>
            </w:r>
            <w:r w:rsidR="00047B49">
              <w:t xml:space="preserve">ческая работа. </w:t>
            </w:r>
            <w:r w:rsidRPr="00436C63">
              <w:t>Зарисовка животных.</w:t>
            </w:r>
          </w:p>
          <w:p w:rsidR="000540B6" w:rsidRPr="00436C63" w:rsidRDefault="000540B6" w:rsidP="00DC23BA">
            <w:r w:rsidRPr="00436C63">
              <w:t xml:space="preserve">*Составление рефератов о животном мире и отдельных интересных животных </w:t>
            </w:r>
            <w:r w:rsidR="004F2E57">
              <w:t xml:space="preserve">своего </w:t>
            </w:r>
            <w:r w:rsidRPr="00436C63">
              <w:t>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0540B6" w:rsidP="000540B6">
            <w:pPr>
              <w:ind w:firstLine="720"/>
              <w:jc w:val="center"/>
              <w:outlineLvl w:val="0"/>
              <w:rPr>
                <w:b/>
              </w:rPr>
            </w:pPr>
            <w:r w:rsidRPr="00436C63">
              <w:rPr>
                <w:b/>
              </w:rPr>
              <w:t>История развития органического мира.</w:t>
            </w:r>
          </w:p>
          <w:p w:rsidR="000540B6" w:rsidRPr="00436C63" w:rsidRDefault="000540B6" w:rsidP="00DC23BA">
            <w:r w:rsidRPr="00436C63">
              <w:t xml:space="preserve">Основные этапы развития животного и растительного мира. Понятие о геохронологии. Восемнадцать </w:t>
            </w:r>
            <w:r w:rsidRPr="00436C63">
              <w:lastRenderedPageBreak/>
              <w:t xml:space="preserve">саратовских морей и один океан. Наиболее интересные палеонтологические районы области (Тепловка, Озинки, </w:t>
            </w:r>
            <w:proofErr w:type="gramStart"/>
            <w:r w:rsidRPr="00436C63">
              <w:t>Горный</w:t>
            </w:r>
            <w:proofErr w:type="gramEnd"/>
            <w:r w:rsidRPr="00436C63">
              <w:t xml:space="preserve">, Нижняя </w:t>
            </w:r>
            <w:proofErr w:type="spellStart"/>
            <w:r w:rsidRPr="00436C63">
              <w:t>Банновка</w:t>
            </w:r>
            <w:proofErr w:type="spellEnd"/>
            <w:r w:rsidRPr="00436C63">
              <w:t xml:space="preserve"> и др.). Характерные ископаемые животные  области – губки, </w:t>
            </w:r>
            <w:proofErr w:type="spellStart"/>
            <w:r w:rsidRPr="00436C63">
              <w:t>плеченогие</w:t>
            </w:r>
            <w:proofErr w:type="spellEnd"/>
            <w:r w:rsidRPr="00436C63">
              <w:t xml:space="preserve">, аммониты, белемниты, акулы, ихтиозавры и плезиозавры. Палеонтологическая характеристика родного края. </w:t>
            </w:r>
          </w:p>
          <w:p w:rsidR="000540B6" w:rsidRPr="00436C63" w:rsidRDefault="000540B6" w:rsidP="00DC23BA">
            <w:r w:rsidRPr="00436C63">
              <w:t>*Экскурсия в карьер</w:t>
            </w:r>
            <w:r w:rsidR="00472ACE">
              <w:t>,</w:t>
            </w:r>
            <w:r w:rsidRPr="00436C63">
              <w:t xml:space="preserve"> на обрыв или в места выхода древних пород.   </w:t>
            </w:r>
          </w:p>
          <w:p w:rsidR="000540B6" w:rsidRPr="00436C63" w:rsidRDefault="000540B6" w:rsidP="00DC23BA">
            <w:r w:rsidRPr="00436C63">
              <w:t>*Составление рефератов о наиболее интересных вымерших животных и р</w:t>
            </w:r>
            <w:r w:rsidR="00502639">
              <w:t>астений</w:t>
            </w:r>
            <w:proofErr w:type="gramStart"/>
            <w:r w:rsidR="00502639">
              <w:t xml:space="preserve"> </w:t>
            </w:r>
            <w:r w:rsidR="00502639" w:rsidRPr="00502639">
              <w:t>.</w:t>
            </w:r>
            <w:proofErr w:type="gramEnd"/>
            <w:r w:rsidRPr="00436C63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B6" w:rsidRPr="00436C63" w:rsidRDefault="004F2E57" w:rsidP="000540B6">
            <w:pPr>
              <w:ind w:right="43" w:firstLine="72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Влияние ч</w:t>
            </w:r>
            <w:r w:rsidR="000540B6" w:rsidRPr="00436C63">
              <w:rPr>
                <w:b/>
              </w:rPr>
              <w:t>еловека на природные объекты</w:t>
            </w:r>
            <w:proofErr w:type="gramStart"/>
            <w:r w:rsidR="000540B6" w:rsidRPr="00436C63">
              <w:rPr>
                <w:b/>
              </w:rPr>
              <w:t xml:space="preserve"> .</w:t>
            </w:r>
            <w:proofErr w:type="gramEnd"/>
            <w:r w:rsidR="000540B6" w:rsidRPr="00436C63">
              <w:rPr>
                <w:b/>
              </w:rPr>
              <w:t xml:space="preserve"> Охрана природы</w:t>
            </w:r>
            <w:r w:rsidR="00472ACE">
              <w:rPr>
                <w:b/>
              </w:rPr>
              <w:t>.</w:t>
            </w:r>
          </w:p>
          <w:p w:rsidR="000540B6" w:rsidRPr="00436C63" w:rsidRDefault="000540B6" w:rsidP="00472ACE">
            <w:pPr>
              <w:ind w:right="43" w:firstLine="720"/>
              <w:jc w:val="both"/>
            </w:pPr>
            <w:r w:rsidRPr="00436C63">
              <w:t>Основные антропогенные факт</w:t>
            </w:r>
            <w:r w:rsidR="00472ACE">
              <w:t>оры, влияющие на природу</w:t>
            </w:r>
            <w:r w:rsidRPr="00436C63">
              <w:t xml:space="preserve"> Саратовской области. Промышленные предприятия. Саратовский химкомбинат и нефтеперерабатывающий завод, </w:t>
            </w:r>
            <w:proofErr w:type="spellStart"/>
            <w:r w:rsidR="00472ACE">
              <w:t>Балаковский</w:t>
            </w:r>
            <w:proofErr w:type="spellEnd"/>
            <w:r w:rsidR="00472ACE">
              <w:t xml:space="preserve"> комбинат хим.</w:t>
            </w:r>
            <w:r w:rsidRPr="00436C63">
              <w:t xml:space="preserve"> волокна, Вольские цементные заводы и др. Промышленные предприятия, влияющие на окружающую среду в нашей местности. Предприятия энергетики. Добыча и транспортировка нефти и газа. </w:t>
            </w:r>
            <w:proofErr w:type="spellStart"/>
            <w:r w:rsidRPr="00436C63">
              <w:t>Балаковская</w:t>
            </w:r>
            <w:proofErr w:type="spellEnd"/>
            <w:r w:rsidRPr="00436C63">
              <w:t xml:space="preserve"> АЭС и экологич</w:t>
            </w:r>
            <w:r w:rsidR="00472ACE">
              <w:t>еские проблемы.</w:t>
            </w:r>
            <w:r w:rsidRPr="00436C63">
              <w:t xml:space="preserve"> Крупнейшие месторождения и путепроводы области. Гидроэлектростанции и их влияние на флору, и фауну Волги. Транспорт. Важнейшие магист</w:t>
            </w:r>
            <w:r w:rsidR="00472ACE">
              <w:t>рали области. С/х</w:t>
            </w:r>
            <w:r w:rsidRPr="00436C63">
              <w:t xml:space="preserve">. Глобальное влияние распашки целинных земель и строительство Саратовской оросительной системы на </w:t>
            </w:r>
            <w:proofErr w:type="gramStart"/>
            <w:r w:rsidRPr="00436C63">
              <w:t>фауну</w:t>
            </w:r>
            <w:proofErr w:type="gramEnd"/>
            <w:r w:rsidRPr="00436C63">
              <w:t xml:space="preserve"> и флору области. Влияние пестицидов на природные живые объекты. Влияние населения на состояние окружающей среды. Свалки. Методы снижения бытово</w:t>
            </w:r>
            <w:r w:rsidR="00047B49">
              <w:t>й нагрузки на окружающую среду.</w:t>
            </w:r>
            <w:r w:rsidRPr="00436C63">
              <w:t xml:space="preserve"> Природоохранная деятель</w:t>
            </w:r>
            <w:r w:rsidR="00472ACE">
              <w:t xml:space="preserve">ность в Саратовской области. </w:t>
            </w:r>
            <w:r w:rsidRPr="00436C63">
              <w:t xml:space="preserve"> Защит</w:t>
            </w:r>
            <w:r w:rsidR="00047B49">
              <w:t>а малых рек и родников.</w:t>
            </w:r>
            <w:r w:rsidRPr="00436C63">
              <w:t xml:space="preserve"> Мероприятия по охране природы. Очистка сточных вод.  Л</w:t>
            </w:r>
            <w:r w:rsidR="00472ACE">
              <w:t>еса и лесное хозяйство области.</w:t>
            </w:r>
            <w:r w:rsidRPr="00436C63">
              <w:t xml:space="preserve"> Красная книга Саратовской области. Редкие и охраняемые животные России, области и родного края. Дрофа, стрепет, </w:t>
            </w:r>
            <w:proofErr w:type="gramStart"/>
            <w:r w:rsidRPr="00436C63">
              <w:t>орлан-белохвост</w:t>
            </w:r>
            <w:proofErr w:type="gramEnd"/>
            <w:r w:rsidRPr="00436C63">
              <w:t xml:space="preserve">, тюльпан </w:t>
            </w:r>
            <w:proofErr w:type="spellStart"/>
            <w:r w:rsidRPr="00436C63">
              <w:t>Шренка</w:t>
            </w:r>
            <w:proofErr w:type="spellEnd"/>
            <w:r w:rsidRPr="00436C63">
              <w:t>, Венерин Башмачок и другие у</w:t>
            </w:r>
            <w:r w:rsidR="00472ACE">
              <w:t xml:space="preserve">никальные растения и </w:t>
            </w:r>
            <w:proofErr w:type="spellStart"/>
            <w:r w:rsidR="00472ACE">
              <w:t>животные.</w:t>
            </w:r>
            <w:r w:rsidRPr="00436C63">
              <w:t>.Природоохранные</w:t>
            </w:r>
            <w:proofErr w:type="spellEnd"/>
            <w:r w:rsidRPr="00436C63">
              <w:t xml:space="preserve"> территории нашей области. </w:t>
            </w:r>
            <w:proofErr w:type="spellStart"/>
            <w:r w:rsidRPr="00436C63">
              <w:t>Хвалынский</w:t>
            </w:r>
            <w:proofErr w:type="spellEnd"/>
            <w:r w:rsidRPr="00436C63">
              <w:t xml:space="preserve"> национальный парк. Природоохранные заказники. Памятники природы. </w:t>
            </w:r>
            <w:r w:rsidR="00472ACE">
              <w:t xml:space="preserve"> </w:t>
            </w:r>
          </w:p>
          <w:p w:rsidR="000540B6" w:rsidRPr="00436C63" w:rsidRDefault="00436C63" w:rsidP="00DC23BA">
            <w:r w:rsidRPr="00436C63">
              <w:t>*Составление К</w:t>
            </w:r>
            <w:r w:rsidR="000540B6" w:rsidRPr="00436C63">
              <w:t>расной книги своего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40B6" w:rsidRPr="00397F3C" w:rsidTr="00047B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436C63" w:rsidRDefault="000540B6" w:rsidP="00436C63">
            <w:pPr>
              <w:rPr>
                <w:i/>
                <w:sz w:val="22"/>
                <w:szCs w:val="22"/>
              </w:rPr>
            </w:pPr>
            <w:r w:rsidRPr="00436C63">
              <w:rPr>
                <w:i/>
                <w:sz w:val="22"/>
                <w:szCs w:val="22"/>
              </w:rPr>
              <w:t>Итоговая конферен</w:t>
            </w:r>
            <w:r w:rsidR="00436C63">
              <w:rPr>
                <w:i/>
                <w:sz w:val="22"/>
                <w:szCs w:val="22"/>
              </w:rPr>
              <w:t>ция «Судьба природ</w:t>
            </w:r>
            <w:proofErr w:type="gramStart"/>
            <w:r w:rsidR="00436C63">
              <w:rPr>
                <w:i/>
                <w:sz w:val="22"/>
                <w:szCs w:val="22"/>
              </w:rPr>
              <w:t>ы–</w:t>
            </w:r>
            <w:proofErr w:type="gramEnd"/>
            <w:r w:rsidR="00436C63">
              <w:rPr>
                <w:i/>
                <w:sz w:val="22"/>
                <w:szCs w:val="22"/>
              </w:rPr>
              <w:t xml:space="preserve"> в наших руках</w:t>
            </w:r>
            <w:r w:rsidRPr="00436C6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B6" w:rsidRPr="00397F3C" w:rsidRDefault="000540B6" w:rsidP="00DC2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F76DA" w:rsidRPr="007F76DA" w:rsidRDefault="007F76DA" w:rsidP="007F76DA">
      <w:pPr>
        <w:pStyle w:val="c9c13"/>
        <w:spacing w:before="0" w:beforeAutospacing="0" w:after="0" w:afterAutospacing="0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c7c23"/>
          <w:rFonts w:ascii="тимес невс" w:hAnsi="тимес невс"/>
          <w:b/>
          <w:bCs/>
          <w:i/>
          <w:iCs/>
          <w:color w:val="000000"/>
          <w:sz w:val="20"/>
          <w:szCs w:val="20"/>
        </w:rPr>
        <w:t>Формы проведения занятий:</w:t>
      </w: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 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Экскурсии.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Работа с архивными данными, получение информации через архивы.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Конференции.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Уроки.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Работа с документами.</w:t>
      </w:r>
    </w:p>
    <w:p w:rsidR="007F76DA" w:rsidRPr="007F76DA" w:rsidRDefault="007F76DA" w:rsidP="007F76DA">
      <w:pPr>
        <w:numPr>
          <w:ilvl w:val="0"/>
          <w:numId w:val="7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Исследовательская деятельность.</w:t>
      </w:r>
    </w:p>
    <w:p w:rsidR="007F76DA" w:rsidRPr="007F76DA" w:rsidRDefault="007F76DA" w:rsidP="007F76DA">
      <w:pPr>
        <w:pStyle w:val="c9c13"/>
        <w:spacing w:before="0" w:beforeAutospacing="0" w:after="0" w:afterAutospacing="0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c7c23"/>
          <w:rFonts w:ascii="тимес невс" w:hAnsi="тимес невс"/>
          <w:b/>
          <w:bCs/>
          <w:i/>
          <w:iCs/>
          <w:color w:val="000000"/>
          <w:sz w:val="20"/>
          <w:szCs w:val="20"/>
        </w:rPr>
        <w:t>Методы работы:</w:t>
      </w: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 </w:t>
      </w:r>
    </w:p>
    <w:p w:rsidR="007F76DA" w:rsidRPr="007F76DA" w:rsidRDefault="007F76DA" w:rsidP="007F76DA">
      <w:pPr>
        <w:numPr>
          <w:ilvl w:val="0"/>
          <w:numId w:val="8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Групповая;</w:t>
      </w:r>
    </w:p>
    <w:p w:rsidR="007F76DA" w:rsidRPr="007F76DA" w:rsidRDefault="007F76DA" w:rsidP="007F76DA">
      <w:pPr>
        <w:numPr>
          <w:ilvl w:val="0"/>
          <w:numId w:val="8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Парная;</w:t>
      </w:r>
    </w:p>
    <w:p w:rsidR="007F76DA" w:rsidRPr="007F76DA" w:rsidRDefault="007F76DA" w:rsidP="007F76DA">
      <w:pPr>
        <w:numPr>
          <w:ilvl w:val="0"/>
          <w:numId w:val="8"/>
        </w:numPr>
        <w:spacing w:after="0" w:line="240" w:lineRule="auto"/>
        <w:rPr>
          <w:rFonts w:ascii="тимес невс" w:hAnsi="тимес невс" w:cs="Arial"/>
          <w:color w:val="000000"/>
          <w:sz w:val="20"/>
          <w:szCs w:val="20"/>
        </w:rPr>
      </w:pPr>
      <w:r w:rsidRPr="007F76DA">
        <w:rPr>
          <w:rStyle w:val="c0"/>
          <w:rFonts w:ascii="тимес невс" w:hAnsi="тимес невс"/>
          <w:color w:val="000000"/>
          <w:sz w:val="20"/>
          <w:szCs w:val="20"/>
        </w:rPr>
        <w:t>Индивидуальная</w:t>
      </w:r>
    </w:p>
    <w:p w:rsidR="00397F3C" w:rsidRPr="00240FAC" w:rsidRDefault="00F40D52" w:rsidP="00F40D5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02639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502639">
        <w:rPr>
          <w:rFonts w:ascii="Times New Roman" w:hAnsi="Times New Roman" w:cs="Times New Roman"/>
          <w:b/>
        </w:rPr>
        <w:t>т</w:t>
      </w:r>
      <w:r w:rsidR="00397F3C" w:rsidRPr="00F40D52">
        <w:rPr>
          <w:rFonts w:ascii="Times New Roman" w:hAnsi="Times New Roman" w:cs="Times New Roman"/>
          <w:b/>
        </w:rPr>
        <w:t>ематическое планирование</w:t>
      </w:r>
      <w:r w:rsidR="00397F3C" w:rsidRPr="00240FAC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350"/>
        <w:gridCol w:w="709"/>
        <w:gridCol w:w="850"/>
        <w:gridCol w:w="992"/>
      </w:tblGrid>
      <w:tr w:rsidR="00240FAC" w:rsidRPr="00502639" w:rsidTr="00472ACE">
        <w:trPr>
          <w:trHeight w:val="26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735981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 w:rsidR="00E66FE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735981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3" w:rsidRPr="00502639" w:rsidRDefault="00436C63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40FAC" w:rsidRPr="00502639" w:rsidTr="00472ACE">
        <w:trPr>
          <w:trHeight w:val="134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C" w:rsidRPr="00502639" w:rsidRDefault="00240FAC" w:rsidP="0043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F40D52" w:rsidP="007359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Цели и задачи </w:t>
            </w:r>
            <w:r w:rsidR="00436C63"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 кружка «Биологическое краеведение</w:t>
            </w:r>
            <w:r w:rsidR="0073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Методы краеведческой работы.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№1. Полевые наблюдения.  Работа с картографическим материалом.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735981" w:rsidP="00472A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7F3C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Экскурсия на пришкольный участок</w:t>
            </w:r>
            <w:r w:rsidR="00436C63" w:rsidRPr="00502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№2. Ознакомление с методами гербаризации растений, правилами оформления гербария.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735981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81" w:rsidRPr="00735981" w:rsidRDefault="00397F3C" w:rsidP="007359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компонентов </w:t>
            </w:r>
            <w:r w:rsidR="00F40D52" w:rsidRPr="00502639">
              <w:rPr>
                <w:rFonts w:ascii="Times New Roman" w:hAnsi="Times New Roman" w:cs="Times New Roman"/>
                <w:sz w:val="20"/>
                <w:szCs w:val="20"/>
              </w:rPr>
              <w:t>природы Саратовской области  (р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ельеф, климат, природные зоны</w:t>
            </w:r>
            <w:r w:rsidR="0073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59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35981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>№3.  Работа с картами Саратовской области для установления связей фауны и флоры с зональными, ландшафтными и климатическими характеристиками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735981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 лесной, степной и полупустынных зон; пойм, водоёмов. Основные природные сообщества своей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9569C8" w:rsidRDefault="00397F3C" w:rsidP="00436C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атласом карт Саратовской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Экскурсия. Изучение местных экосистем: лесополоса, луг, поляна, водоём.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Общая информация о флоре Саратовской области.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Споровые растения. Грибы.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Голосеменные и покрытосеменные растения Саратовской области.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Лесная растительность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Степная и полупустынная растительность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Луговая и прибрежно-водная растительность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9569C8" w:rsidRDefault="009569C8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9C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 охраняемые природные территории.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фауны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Животные лесостепной, степной и полупустынной зоны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Околоводные и водные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F3C" w:rsidRPr="0050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Покормите птиц!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Беспозвоночные животные.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Связь жизни животных с климатическими условиями и временами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№4.  Фенологические наблюдения за животными</w:t>
            </w:r>
            <w:r w:rsidR="0073598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735981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Животноводство в Саратовской области. Сельскохозяйственные животные. Заочная экскурсия на зооферму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047B4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C8" w:rsidRPr="009569C8" w:rsidRDefault="007F76DA" w:rsidP="0043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Животные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села.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№5.  Наблюдение за птицами. Зарисовка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472ACE" w:rsidRDefault="00735981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81" w:rsidRPr="00735981" w:rsidRDefault="007F76DA" w:rsidP="0050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9C8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</w:t>
            </w:r>
            <w:proofErr w:type="gramStart"/>
            <w:r w:rsidR="009569C8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="009569C8">
              <w:rPr>
                <w:rFonts w:ascii="Times New Roman" w:hAnsi="Times New Roman" w:cs="Times New Roman"/>
                <w:sz w:val="20"/>
                <w:szCs w:val="20"/>
              </w:rPr>
              <w:t>редители сельского хозяйства.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животного и растительного мира. Понятие о геохронологии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7F76DA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Характерные ископаемые животные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735981" w:rsidRDefault="007F76DA" w:rsidP="00735981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Палеонтологическая характеристика родного края</w:t>
            </w:r>
            <w:proofErr w:type="gramStart"/>
            <w:r w:rsidR="0073598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735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реферат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наиболее интересных </w:t>
            </w:r>
            <w:r w:rsidR="00735981">
              <w:rPr>
                <w:rFonts w:ascii="Times New Roman" w:hAnsi="Times New Roman" w:cs="Times New Roman"/>
                <w:i/>
                <w:sz w:val="20"/>
                <w:szCs w:val="20"/>
              </w:rPr>
              <w:t>вымерших животных и растениях)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7F76DA" w:rsidP="007359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5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Основные антропогенные факторы, влияющие на природную среду Саратовской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Влияние сельского хозяйства на природу области</w:t>
            </w:r>
            <w:r w:rsidR="00006602" w:rsidRPr="00502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Природоохранная деятельность в Саратовской области</w:t>
            </w:r>
            <w:r w:rsidR="00006602" w:rsidRPr="00502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472ACE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Красная книга Саратовской области</w:t>
            </w:r>
            <w:r w:rsidR="00472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436C63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Проект «Красная Книга Екатериновского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F3C" w:rsidRPr="00502639" w:rsidTr="00472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006602" w:rsidP="00436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sz w:val="20"/>
                <w:szCs w:val="20"/>
              </w:rPr>
              <w:t>33 - 34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конференц</w:t>
            </w:r>
            <w:r w:rsidR="00436C63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ия «Судьба природы – в  наших раках!» </w:t>
            </w:r>
            <w:r w:rsidR="00735981" w:rsidRPr="00502639">
              <w:rPr>
                <w:rFonts w:ascii="Times New Roman" w:hAnsi="Times New Roman" w:cs="Times New Roman"/>
                <w:i/>
                <w:sz w:val="20"/>
                <w:szCs w:val="20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3C" w:rsidRPr="00502639" w:rsidRDefault="00472ACE" w:rsidP="00436C63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35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3C" w:rsidRPr="00502639" w:rsidRDefault="00397F3C" w:rsidP="00436C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F3C" w:rsidRPr="00397F3C" w:rsidRDefault="00047B49" w:rsidP="00397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часа, 1 час в неделю</w:t>
      </w:r>
    </w:p>
    <w:p w:rsidR="00397F3C" w:rsidRPr="00397F3C" w:rsidRDefault="00397F3C" w:rsidP="0039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3C" w:rsidRPr="00397F3C" w:rsidRDefault="00397F3C" w:rsidP="0039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3C" w:rsidRPr="00397F3C" w:rsidRDefault="00397F3C" w:rsidP="00735981">
      <w:pPr>
        <w:rPr>
          <w:rFonts w:ascii="Times New Roman" w:hAnsi="Times New Roman" w:cs="Times New Roman"/>
          <w:sz w:val="24"/>
          <w:szCs w:val="24"/>
        </w:rPr>
      </w:pPr>
    </w:p>
    <w:p w:rsidR="008B69C1" w:rsidRDefault="008B69C1" w:rsidP="00397F3C"/>
    <w:sectPr w:rsidR="008B69C1" w:rsidSect="0059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тимес невс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481"/>
    <w:multiLevelType w:val="multilevel"/>
    <w:tmpl w:val="F6A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35228"/>
    <w:multiLevelType w:val="hybridMultilevel"/>
    <w:tmpl w:val="00AC1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C05EA"/>
    <w:multiLevelType w:val="hybridMultilevel"/>
    <w:tmpl w:val="3EBE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6456D97"/>
    <w:multiLevelType w:val="hybridMultilevel"/>
    <w:tmpl w:val="9BEA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3182"/>
    <w:multiLevelType w:val="multilevel"/>
    <w:tmpl w:val="F47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E05F3"/>
    <w:multiLevelType w:val="hybridMultilevel"/>
    <w:tmpl w:val="C23E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F3C"/>
    <w:rsid w:val="00006602"/>
    <w:rsid w:val="00047B49"/>
    <w:rsid w:val="000540B6"/>
    <w:rsid w:val="00063FBE"/>
    <w:rsid w:val="00240FAC"/>
    <w:rsid w:val="002556A9"/>
    <w:rsid w:val="0031419D"/>
    <w:rsid w:val="00397F3C"/>
    <w:rsid w:val="003F0EAF"/>
    <w:rsid w:val="00436C63"/>
    <w:rsid w:val="00472ACE"/>
    <w:rsid w:val="00482F3E"/>
    <w:rsid w:val="004D6AC2"/>
    <w:rsid w:val="004F2E57"/>
    <w:rsid w:val="00502639"/>
    <w:rsid w:val="00595FCC"/>
    <w:rsid w:val="00735981"/>
    <w:rsid w:val="007729C8"/>
    <w:rsid w:val="007F76DA"/>
    <w:rsid w:val="008B69C1"/>
    <w:rsid w:val="009569C8"/>
    <w:rsid w:val="009F6CDB"/>
    <w:rsid w:val="00A200BA"/>
    <w:rsid w:val="00B232E5"/>
    <w:rsid w:val="00CB06AA"/>
    <w:rsid w:val="00CC75DA"/>
    <w:rsid w:val="00DF0A43"/>
    <w:rsid w:val="00E66FE9"/>
    <w:rsid w:val="00F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A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0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200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c13">
    <w:name w:val="c9 c13"/>
    <w:basedOn w:val="a"/>
    <w:rsid w:val="007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76DA"/>
  </w:style>
  <w:style w:type="character" w:customStyle="1" w:styleId="c0c7c23">
    <w:name w:val="c0 c7 c23"/>
    <w:basedOn w:val="a0"/>
    <w:rsid w:val="007F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0DB-0A74-41BC-A489-FD4A239C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Майоровы</cp:lastModifiedBy>
  <cp:revision>20</cp:revision>
  <cp:lastPrinted>2016-09-29T13:22:00Z</cp:lastPrinted>
  <dcterms:created xsi:type="dcterms:W3CDTF">2016-09-29T11:18:00Z</dcterms:created>
  <dcterms:modified xsi:type="dcterms:W3CDTF">2018-09-19T16:15:00Z</dcterms:modified>
</cp:coreProperties>
</file>